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【合成测试文件｜非真实合同｜仅用于 AI 产品测试】</w:t>
      </w:r>
    </w:p>
    <w:p>
      <w:r>
        <w:t>软件技术服务合同（合成示例）</w:t>
      </w:r>
    </w:p>
    <w:p>
      <w:r>
        <w:t>甲方：示例甲方科技有限公司（虚构）</w:t>
      </w:r>
    </w:p>
    <w:p>
      <w:r>
        <w:t>乙方：示例乙方软件有限公司（虚构）</w:t>
      </w:r>
    </w:p>
    <w:p>
      <w:r>
        <w:t>一、合同金额</w:t>
      </w:r>
    </w:p>
    <w:p>
      <w:r>
        <w:t>本合同总价为人民币100,000元。</w:t>
      </w:r>
    </w:p>
    <w:p>
      <w:r>
        <w:t>二、付款安排</w:t>
      </w:r>
    </w:p>
    <w:p>
      <w:r>
        <w:t>甲方应在合同签署后一次性付清全部价款。</w:t>
      </w:r>
    </w:p>
    <w:p>
      <w:r>
        <w:t>甲方应在系统验收通过后一次性付清全部价款。</w:t>
      </w:r>
    </w:p>
    <w:p>
      <w:r>
        <w:t>三、交付与验收</w:t>
      </w:r>
    </w:p>
    <w:p>
      <w:r>
        <w:t>乙方应于2026年9月30日前交付系统。甲方收到系统后2个自然日内未提出书面异议的，视为验收通过。</w:t>
      </w:r>
    </w:p>
    <w:p>
      <w:r>
        <w:t>四、数据使用</w:t>
      </w:r>
    </w:p>
    <w:p>
      <w:r>
        <w:t>乙方可为优化产品使用甲方全部业务数据。</w:t>
      </w:r>
    </w:p>
    <w:p>
      <w:r>
        <w:t>五、知识产权</w:t>
      </w:r>
    </w:p>
    <w:p>
      <w:r>
        <w:t>项目成果及甲方提供材料的知识产权全部归乙方所有。</w:t>
      </w:r>
    </w:p>
    <w:p>
      <w:r>
        <w:t>六、责任限制</w:t>
      </w:r>
    </w:p>
    <w:p>
      <w:r>
        <w:t>乙方赔偿责任以甲方已付价款的10%为限，且最高不超过人民币10,000元。</w:t>
      </w:r>
    </w:p>
    <w:p>
      <w:r>
        <w:t>七、解除</w:t>
      </w:r>
    </w:p>
    <w:p>
      <w:r>
        <w:t>乙方可随时单方终止服务且无需退还任何费用。</w:t>
      </w:r>
    </w:p>
    <w:p>
      <w:r>
        <w:t>八、争议解决</w:t>
      </w:r>
    </w:p>
    <w:p>
      <w:r>
        <w:t>因本合同产生的争议由乙方所在地人民法院管辖。</w:t>
      </w:r>
    </w:p>
    <w:p>
      <w:r>
        <w:t>（本文件中的主体、金额和条款均为虚构，不得用于真实交易。）</w:t>
      </w:r>
    </w:p>
    <w:sectPr/>
  </w:body>
</w:document>
</file>